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3A3" w:rsidRPr="00A453A3" w:rsidRDefault="00645E20" w:rsidP="00A453A3">
      <w:pPr>
        <w:jc w:val="center"/>
        <w:rPr>
          <w:b/>
          <w:sz w:val="28"/>
          <w:szCs w:val="28"/>
        </w:rPr>
      </w:pPr>
      <w:r w:rsidRPr="00A65E0D">
        <w:rPr>
          <w:b/>
          <w:noProof/>
          <w:color w:val="C00000"/>
          <w:sz w:val="28"/>
          <w:szCs w:val="28"/>
          <w:lang w:eastAsia="fr-FR"/>
        </w:rPr>
        <w:drawing>
          <wp:anchor distT="0" distB="0" distL="114300" distR="114300" simplePos="0" relativeHeight="251665408" behindDoc="1" locked="0" layoutInCell="1" allowOverlap="1">
            <wp:simplePos x="0" y="0"/>
            <wp:positionH relativeFrom="column">
              <wp:posOffset>-242570</wp:posOffset>
            </wp:positionH>
            <wp:positionV relativeFrom="page">
              <wp:posOffset>447675</wp:posOffset>
            </wp:positionV>
            <wp:extent cx="633730" cy="646430"/>
            <wp:effectExtent l="0" t="0" r="0" b="0"/>
            <wp:wrapTight wrapText="bothSides">
              <wp:wrapPolygon edited="0">
                <wp:start x="5194" y="1273"/>
                <wp:lineTo x="1948" y="5729"/>
                <wp:lineTo x="1299" y="19733"/>
                <wp:lineTo x="19479" y="19733"/>
                <wp:lineTo x="20128" y="15914"/>
                <wp:lineTo x="18180" y="12731"/>
                <wp:lineTo x="16232" y="12731"/>
                <wp:lineTo x="18830" y="9548"/>
                <wp:lineTo x="18830" y="5729"/>
                <wp:lineTo x="15583" y="1273"/>
                <wp:lineTo x="5194" y="1273"/>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 cy="646430"/>
                    </a:xfrm>
                    <a:prstGeom prst="rect">
                      <a:avLst/>
                    </a:prstGeom>
                    <a:noFill/>
                  </pic:spPr>
                </pic:pic>
              </a:graphicData>
            </a:graphic>
          </wp:anchor>
        </w:drawing>
      </w:r>
      <w:r w:rsidR="00A453A3" w:rsidRPr="00A65E0D">
        <w:rPr>
          <w:b/>
          <w:color w:val="C00000"/>
          <w:sz w:val="28"/>
          <w:szCs w:val="28"/>
        </w:rPr>
        <w:t xml:space="preserve">Fiche Projet </w:t>
      </w:r>
      <w:r w:rsidR="00A65E0D" w:rsidRPr="00A65E0D">
        <w:rPr>
          <w:b/>
          <w:color w:val="C00000"/>
          <w:sz w:val="28"/>
          <w:szCs w:val="28"/>
        </w:rPr>
        <w:t>Gbogolo</w:t>
      </w:r>
    </w:p>
    <w:p w:rsidR="00A453A3" w:rsidRPr="00A65E0D" w:rsidRDefault="00A453A3" w:rsidP="00A453A3">
      <w:pPr>
        <w:jc w:val="center"/>
        <w:rPr>
          <w:b/>
          <w:color w:val="C45911" w:themeColor="accent2" w:themeShade="BF"/>
          <w:sz w:val="28"/>
          <w:szCs w:val="28"/>
        </w:rPr>
      </w:pPr>
      <w:r w:rsidRPr="00A65E0D">
        <w:rPr>
          <w:b/>
          <w:color w:val="C45911" w:themeColor="accent2" w:themeShade="BF"/>
          <w:sz w:val="28"/>
          <w:szCs w:val="28"/>
        </w:rPr>
        <w:t xml:space="preserve">Electrification </w:t>
      </w:r>
      <w:r w:rsidR="000A2717" w:rsidRPr="00A65E0D">
        <w:rPr>
          <w:b/>
          <w:color w:val="C45911" w:themeColor="accent2" w:themeShade="BF"/>
          <w:sz w:val="28"/>
          <w:szCs w:val="28"/>
        </w:rPr>
        <w:t xml:space="preserve">et alimentation en eau </w:t>
      </w:r>
      <w:r w:rsidRPr="00A65E0D">
        <w:rPr>
          <w:b/>
          <w:color w:val="C45911" w:themeColor="accent2" w:themeShade="BF"/>
          <w:sz w:val="28"/>
          <w:szCs w:val="28"/>
        </w:rPr>
        <w:t>du dispensaire</w:t>
      </w:r>
      <w:r w:rsidR="000A2717" w:rsidRPr="00A65E0D">
        <w:rPr>
          <w:b/>
          <w:color w:val="C45911" w:themeColor="accent2" w:themeShade="BF"/>
          <w:sz w:val="28"/>
          <w:szCs w:val="28"/>
        </w:rPr>
        <w:t>, de la maternité</w:t>
      </w:r>
      <w:r w:rsidRPr="00A65E0D">
        <w:rPr>
          <w:b/>
          <w:color w:val="C45911" w:themeColor="accent2" w:themeShade="BF"/>
          <w:sz w:val="28"/>
          <w:szCs w:val="28"/>
        </w:rPr>
        <w:t xml:space="preserve"> et </w:t>
      </w:r>
      <w:r w:rsidR="000A2717" w:rsidRPr="00A65E0D">
        <w:rPr>
          <w:b/>
          <w:color w:val="C45911" w:themeColor="accent2" w:themeShade="BF"/>
          <w:sz w:val="28"/>
          <w:szCs w:val="28"/>
        </w:rPr>
        <w:t>du complexe scolaire du village de Gbogolo en Côte d’Ivoire</w:t>
      </w:r>
    </w:p>
    <w:p w:rsidR="00A453A3" w:rsidRPr="00A453A3" w:rsidRDefault="00290FB7" w:rsidP="00A453A3">
      <w:pPr>
        <w:rPr>
          <w:rFonts w:cstheme="minorHAnsi"/>
          <w:b/>
          <w:color w:val="0070C0"/>
          <w:sz w:val="28"/>
          <w:szCs w:val="28"/>
          <w:u w:val="single"/>
        </w:rPr>
      </w:pPr>
      <w:r w:rsidRPr="007B1F04">
        <w:rPr>
          <w:b/>
          <w:noProof/>
          <w:lang w:eastAsia="fr-FR"/>
        </w:rPr>
        <w:drawing>
          <wp:anchor distT="0" distB="0" distL="114300" distR="114300" simplePos="0" relativeHeight="251673600" behindDoc="1" locked="0" layoutInCell="1" allowOverlap="1">
            <wp:simplePos x="0" y="0"/>
            <wp:positionH relativeFrom="column">
              <wp:posOffset>-4445</wp:posOffset>
            </wp:positionH>
            <wp:positionV relativeFrom="page">
              <wp:posOffset>1586230</wp:posOffset>
            </wp:positionV>
            <wp:extent cx="2324100" cy="1743075"/>
            <wp:effectExtent l="0" t="0" r="0" b="9525"/>
            <wp:wrapTight wrapText="bothSides">
              <wp:wrapPolygon edited="0">
                <wp:start x="0" y="0"/>
                <wp:lineTo x="0" y="21482"/>
                <wp:lineTo x="21423" y="21482"/>
                <wp:lineTo x="21423" y="0"/>
                <wp:lineTo x="0" y="0"/>
              </wp:wrapPolygon>
            </wp:wrapTight>
            <wp:docPr id="1" name="Image 1" descr="C:\Users\Paule\Documents\ESF\PROJETS\COTE D'IVOIRE - GBOGOLO\800px-Le_recueil_d'eau_au_marig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e\Documents\ESF\PROJETS\COTE D'IVOIRE - GBOGOLO\800px-Le_recueil_d'eau_au_marigo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4100"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3A3">
        <w:rPr>
          <w:rFonts w:cstheme="minorHAnsi"/>
          <w:b/>
          <w:color w:val="0070C0"/>
          <w:sz w:val="28"/>
          <w:szCs w:val="28"/>
          <w:u w:val="single"/>
        </w:rPr>
        <w:t>Contexte</w:t>
      </w:r>
    </w:p>
    <w:p w:rsidR="00A453A3" w:rsidRDefault="00A453A3" w:rsidP="00290FB7">
      <w:r w:rsidRPr="00A65E0D">
        <w:rPr>
          <w:b/>
        </w:rPr>
        <w:t>Pays</w:t>
      </w:r>
      <w:r>
        <w:t xml:space="preserve"> : </w:t>
      </w:r>
      <w:r w:rsidR="000A2717">
        <w:t>Côte d’Ivoire</w:t>
      </w:r>
      <w:r>
        <w:t xml:space="preserve"> </w:t>
      </w:r>
      <w:r w:rsidRPr="00A65E0D">
        <w:rPr>
          <w:b/>
        </w:rPr>
        <w:t xml:space="preserve">; </w:t>
      </w:r>
      <w:r w:rsidR="000A2717" w:rsidRPr="00A65E0D">
        <w:rPr>
          <w:b/>
        </w:rPr>
        <w:t>Département</w:t>
      </w:r>
      <w:r>
        <w:t xml:space="preserve"> : </w:t>
      </w:r>
      <w:r w:rsidR="000A2717">
        <w:t>Séguéla</w:t>
      </w:r>
      <w:r>
        <w:t xml:space="preserve"> ; </w:t>
      </w:r>
      <w:r w:rsidRPr="00A65E0D">
        <w:rPr>
          <w:b/>
        </w:rPr>
        <w:t xml:space="preserve">Village de </w:t>
      </w:r>
      <w:r w:rsidR="000A2717" w:rsidRPr="00A65E0D">
        <w:rPr>
          <w:b/>
        </w:rPr>
        <w:t>Gbogolo</w:t>
      </w:r>
    </w:p>
    <w:p w:rsidR="007B1F04" w:rsidRDefault="000A2717" w:rsidP="00290FB7">
      <w:pPr>
        <w:spacing w:after="0" w:line="240" w:lineRule="auto"/>
        <w:ind w:right="-567"/>
        <w:jc w:val="both"/>
        <w:rPr>
          <w:b/>
          <w:color w:val="0070C0"/>
          <w:sz w:val="28"/>
          <w:szCs w:val="28"/>
          <w:u w:val="single"/>
        </w:rPr>
      </w:pPr>
      <w:r>
        <w:t xml:space="preserve">L'association "Diaspora unie pour Gbogolo" a contacté ESF pour alimenter en électricité le complexe scolaire, alimenter en eau et garantir l'alimentation électrique du dispensaire et de la maternité. </w:t>
      </w:r>
      <w:r w:rsidR="00290FB7">
        <w:t>Suite au décès de plusieurs personnes par manque de soins, aux    accouchements qui se déroulent parfois avec des lampes torches et au taux de mortalité post accouchement, le président de l’association "Diaspora Unie pour Gbogolo"  a engagé des actions pour améliorer les conditions d'interventions médicales dans le village qui subit de nombreuses coupures d'eau et d'électricité. Le dispensaire et la maternité ne sont pas alimentés en eau, le complexe scolaire n'est pas alimenté en électricité et en eau.</w:t>
      </w:r>
    </w:p>
    <w:p w:rsidR="00290FB7" w:rsidRDefault="00290FB7" w:rsidP="00290FB7">
      <w:pPr>
        <w:spacing w:after="0" w:line="240" w:lineRule="auto"/>
        <w:jc w:val="both"/>
        <w:rPr>
          <w:b/>
          <w:color w:val="0070C0"/>
          <w:sz w:val="28"/>
          <w:szCs w:val="28"/>
          <w:u w:val="single"/>
        </w:rPr>
      </w:pPr>
    </w:p>
    <w:p w:rsidR="00A453A3" w:rsidRPr="000B20DC" w:rsidRDefault="000B20DC" w:rsidP="00A65E0D">
      <w:pPr>
        <w:spacing w:after="0" w:line="240" w:lineRule="auto"/>
        <w:rPr>
          <w:b/>
          <w:color w:val="0070C0"/>
          <w:sz w:val="28"/>
          <w:szCs w:val="28"/>
          <w:u w:val="single"/>
        </w:rPr>
      </w:pPr>
      <w:r>
        <w:rPr>
          <w:b/>
          <w:color w:val="0070C0"/>
          <w:sz w:val="28"/>
          <w:szCs w:val="28"/>
          <w:u w:val="single"/>
        </w:rPr>
        <w:t>Finalités</w:t>
      </w:r>
    </w:p>
    <w:p w:rsidR="00A65E0D" w:rsidRPr="00A65E0D" w:rsidRDefault="00A65E0D" w:rsidP="00A65E0D">
      <w:pPr>
        <w:numPr>
          <w:ilvl w:val="0"/>
          <w:numId w:val="1"/>
        </w:numPr>
        <w:spacing w:after="0" w:line="240" w:lineRule="auto"/>
        <w:rPr>
          <w:rFonts w:eastAsia="Times New Roman" w:cstheme="minorHAnsi"/>
          <w:lang w:eastAsia="fr-FR"/>
        </w:rPr>
      </w:pPr>
      <w:r w:rsidRPr="00A65E0D">
        <w:rPr>
          <w:rFonts w:eastAsia="Times New Roman" w:cstheme="minorHAnsi"/>
          <w:lang w:eastAsia="fr-FR"/>
        </w:rPr>
        <w:t>Améliorer les conditions d’éducation</w:t>
      </w:r>
    </w:p>
    <w:p w:rsidR="00A65E0D" w:rsidRPr="00A65E0D" w:rsidRDefault="00A65E0D" w:rsidP="00A65E0D">
      <w:pPr>
        <w:numPr>
          <w:ilvl w:val="0"/>
          <w:numId w:val="1"/>
        </w:numPr>
        <w:spacing w:after="0" w:line="240" w:lineRule="auto"/>
        <w:rPr>
          <w:rFonts w:eastAsia="Times New Roman" w:cstheme="minorHAnsi"/>
          <w:lang w:eastAsia="fr-FR"/>
        </w:rPr>
      </w:pPr>
      <w:r w:rsidRPr="00A65E0D">
        <w:rPr>
          <w:rFonts w:eastAsia="Times New Roman" w:cstheme="minorHAnsi"/>
          <w:lang w:eastAsia="fr-FR"/>
        </w:rPr>
        <w:t>Améliorer les conditions de santé</w:t>
      </w:r>
    </w:p>
    <w:p w:rsidR="00A65E0D" w:rsidRPr="00A65E0D" w:rsidRDefault="00A65E0D" w:rsidP="00A65E0D">
      <w:pPr>
        <w:numPr>
          <w:ilvl w:val="0"/>
          <w:numId w:val="1"/>
        </w:numPr>
        <w:spacing w:after="0" w:line="240" w:lineRule="auto"/>
        <w:rPr>
          <w:rFonts w:eastAsia="Times New Roman" w:cstheme="minorHAnsi"/>
          <w:lang w:eastAsia="fr-FR"/>
        </w:rPr>
      </w:pPr>
      <w:r w:rsidRPr="00A65E0D">
        <w:rPr>
          <w:rFonts w:eastAsia="Times New Roman" w:cstheme="minorHAnsi"/>
          <w:lang w:eastAsia="fr-FR"/>
        </w:rPr>
        <w:t>Contribuer à l’amélioration des conditions sanitaires des habitants</w:t>
      </w:r>
    </w:p>
    <w:p w:rsidR="00A65E0D" w:rsidRDefault="00A65E0D" w:rsidP="00A65E0D">
      <w:pPr>
        <w:numPr>
          <w:ilvl w:val="0"/>
          <w:numId w:val="1"/>
        </w:numPr>
        <w:spacing w:after="0" w:line="240" w:lineRule="auto"/>
        <w:rPr>
          <w:rFonts w:eastAsia="Times New Roman" w:cstheme="minorHAnsi"/>
          <w:lang w:eastAsia="fr-FR"/>
        </w:rPr>
      </w:pPr>
      <w:r w:rsidRPr="00A65E0D">
        <w:rPr>
          <w:rFonts w:eastAsia="Times New Roman" w:cstheme="minorHAnsi"/>
          <w:lang w:eastAsia="fr-FR"/>
        </w:rPr>
        <w:t>Contribuer au développement économique du village</w:t>
      </w:r>
    </w:p>
    <w:p w:rsidR="00A65E0D" w:rsidRDefault="00A65E0D" w:rsidP="00290FB7">
      <w:pPr>
        <w:spacing w:after="0" w:line="240" w:lineRule="auto"/>
        <w:ind w:left="720"/>
        <w:rPr>
          <w:rFonts w:eastAsia="Times New Roman" w:cstheme="minorHAnsi"/>
          <w:lang w:eastAsia="fr-FR"/>
        </w:rPr>
      </w:pPr>
    </w:p>
    <w:p w:rsidR="00A65E0D" w:rsidRPr="00A65E0D" w:rsidRDefault="00A65E0D" w:rsidP="00A65E0D">
      <w:pPr>
        <w:spacing w:after="0" w:line="240" w:lineRule="auto"/>
        <w:rPr>
          <w:rFonts w:eastAsia="Times New Roman" w:cstheme="minorHAnsi"/>
          <w:b/>
          <w:color w:val="0070C0"/>
          <w:sz w:val="28"/>
          <w:szCs w:val="28"/>
          <w:u w:val="single"/>
          <w:lang w:eastAsia="fr-FR"/>
        </w:rPr>
      </w:pPr>
      <w:r w:rsidRPr="00A65E0D">
        <w:rPr>
          <w:rFonts w:eastAsia="Times New Roman" w:cstheme="minorHAnsi"/>
          <w:b/>
          <w:color w:val="0070C0"/>
          <w:sz w:val="28"/>
          <w:szCs w:val="28"/>
          <w:u w:val="single"/>
          <w:lang w:eastAsia="fr-FR"/>
        </w:rPr>
        <w:t>Population impactée</w:t>
      </w:r>
    </w:p>
    <w:p w:rsidR="00A65E0D" w:rsidRDefault="00A65E0D" w:rsidP="00290FB7">
      <w:pPr>
        <w:spacing w:after="0" w:line="240" w:lineRule="auto"/>
        <w:ind w:right="-567"/>
      </w:pPr>
      <w:r>
        <w:t>Le dispensaire et la maternité proposent des soins aux villageois de Gbogolo ainsi que les 10 villages et 300 campements environnants soit de l’ordre de 10 000 personnes. Le complexe scolaire compte 800 élèves.</w:t>
      </w:r>
    </w:p>
    <w:p w:rsidR="00A65E0D" w:rsidRPr="00A65E0D" w:rsidRDefault="00A65E0D" w:rsidP="00A65E0D">
      <w:pPr>
        <w:spacing w:after="0" w:line="240" w:lineRule="auto"/>
        <w:rPr>
          <w:rFonts w:eastAsia="Times New Roman" w:cstheme="minorHAnsi"/>
          <w:lang w:eastAsia="fr-FR"/>
        </w:rPr>
      </w:pPr>
    </w:p>
    <w:p w:rsidR="002937B8" w:rsidRDefault="000B20DC" w:rsidP="000D2621">
      <w:pPr>
        <w:spacing w:after="0" w:line="240" w:lineRule="auto"/>
        <w:rPr>
          <w:b/>
          <w:color w:val="0070C0"/>
          <w:sz w:val="28"/>
          <w:szCs w:val="28"/>
          <w:u w:val="single"/>
        </w:rPr>
      </w:pPr>
      <w:r>
        <w:rPr>
          <w:b/>
          <w:color w:val="0070C0"/>
          <w:sz w:val="28"/>
          <w:szCs w:val="28"/>
          <w:u w:val="single"/>
        </w:rPr>
        <w:t>Réalisations</w:t>
      </w:r>
      <w:r w:rsidR="00A65E0D">
        <w:rPr>
          <w:b/>
          <w:color w:val="0070C0"/>
          <w:sz w:val="28"/>
          <w:szCs w:val="28"/>
          <w:u w:val="single"/>
        </w:rPr>
        <w:t xml:space="preserve"> prévues</w:t>
      </w:r>
    </w:p>
    <w:p w:rsidR="000D2621" w:rsidRPr="002937B8" w:rsidRDefault="000D2621" w:rsidP="000D2621">
      <w:pPr>
        <w:spacing w:after="0" w:line="240" w:lineRule="auto"/>
        <w:rPr>
          <w:rFonts w:eastAsia="Times New Roman" w:cstheme="minorHAnsi"/>
          <w:lang w:eastAsia="fr-FR"/>
        </w:rPr>
      </w:pPr>
      <w:r w:rsidRPr="002937B8">
        <w:rPr>
          <w:rFonts w:eastAsia="Times New Roman" w:cstheme="minorHAnsi"/>
          <w:b/>
          <w:bCs/>
          <w:lang w:eastAsia="fr-FR"/>
        </w:rPr>
        <w:t xml:space="preserve">Electricité : </w:t>
      </w:r>
    </w:p>
    <w:p w:rsidR="000D2621" w:rsidRPr="002937B8" w:rsidRDefault="000D2621" w:rsidP="000D2621">
      <w:pPr>
        <w:numPr>
          <w:ilvl w:val="0"/>
          <w:numId w:val="2"/>
        </w:numPr>
        <w:spacing w:after="0" w:line="240" w:lineRule="auto"/>
        <w:rPr>
          <w:rFonts w:eastAsia="Times New Roman" w:cstheme="minorHAnsi"/>
          <w:lang w:eastAsia="fr-FR"/>
        </w:rPr>
      </w:pPr>
      <w:r>
        <w:rPr>
          <w:rFonts w:eastAsia="Times New Roman" w:cstheme="minorHAnsi"/>
          <w:lang w:eastAsia="fr-FR"/>
        </w:rPr>
        <w:t xml:space="preserve">Pose de </w:t>
      </w:r>
      <w:r w:rsidRPr="002937B8">
        <w:rPr>
          <w:rFonts w:eastAsia="Times New Roman" w:cstheme="minorHAnsi"/>
          <w:lang w:eastAsia="fr-FR"/>
        </w:rPr>
        <w:t xml:space="preserve"> panneaux solaires </w:t>
      </w:r>
      <w:r>
        <w:rPr>
          <w:rFonts w:eastAsia="Times New Roman" w:cstheme="minorHAnsi"/>
          <w:lang w:eastAsia="fr-FR"/>
        </w:rPr>
        <w:t>avec</w:t>
      </w:r>
      <w:r w:rsidRPr="002937B8">
        <w:rPr>
          <w:rFonts w:eastAsia="Times New Roman" w:cstheme="minorHAnsi"/>
          <w:lang w:eastAsia="fr-FR"/>
        </w:rPr>
        <w:t xml:space="preserve"> batteries</w:t>
      </w:r>
      <w:r>
        <w:rPr>
          <w:rFonts w:eastAsia="Times New Roman" w:cstheme="minorHAnsi"/>
          <w:lang w:eastAsia="fr-FR"/>
        </w:rPr>
        <w:t xml:space="preserve"> et onduleurs pour le dispensaire et la maternité</w:t>
      </w:r>
      <w:r w:rsidRPr="002937B8">
        <w:rPr>
          <w:rFonts w:eastAsia="Times New Roman" w:cstheme="minorHAnsi"/>
          <w:lang w:eastAsia="fr-FR"/>
        </w:rPr>
        <w:t xml:space="preserve"> :</w:t>
      </w:r>
    </w:p>
    <w:p w:rsidR="000D2621" w:rsidRPr="002937B8" w:rsidRDefault="000D2621" w:rsidP="000D2621">
      <w:pPr>
        <w:numPr>
          <w:ilvl w:val="0"/>
          <w:numId w:val="2"/>
        </w:numPr>
        <w:spacing w:after="0" w:line="240" w:lineRule="auto"/>
        <w:rPr>
          <w:rFonts w:eastAsia="Times New Roman" w:cstheme="minorHAnsi"/>
          <w:lang w:eastAsia="fr-FR"/>
        </w:rPr>
      </w:pPr>
      <w:r w:rsidRPr="002937B8">
        <w:rPr>
          <w:rFonts w:eastAsia="Times New Roman" w:cstheme="minorHAnsi"/>
          <w:lang w:eastAsia="fr-FR"/>
        </w:rPr>
        <w:t>Alimenter en électr</w:t>
      </w:r>
      <w:r>
        <w:rPr>
          <w:rFonts w:eastAsia="Times New Roman" w:cstheme="minorHAnsi"/>
          <w:lang w:eastAsia="fr-FR"/>
        </w:rPr>
        <w:t>icité à partir du réseau local :</w:t>
      </w:r>
      <w:r w:rsidRPr="002937B8">
        <w:rPr>
          <w:rFonts w:eastAsia="Times New Roman" w:cstheme="minorHAnsi"/>
          <w:lang w:eastAsia="fr-FR"/>
        </w:rPr>
        <w:t> l'école primaire, </w:t>
      </w:r>
      <w:r>
        <w:rPr>
          <w:rFonts w:eastAsia="Times New Roman" w:cstheme="minorHAnsi"/>
          <w:lang w:eastAsia="fr-FR"/>
        </w:rPr>
        <w:t xml:space="preserve"> la </w:t>
      </w:r>
      <w:r w:rsidRPr="002937B8">
        <w:rPr>
          <w:rFonts w:eastAsia="Times New Roman" w:cstheme="minorHAnsi"/>
          <w:lang w:eastAsia="fr-FR"/>
        </w:rPr>
        <w:t>cantine, </w:t>
      </w:r>
      <w:r>
        <w:rPr>
          <w:rFonts w:eastAsia="Times New Roman" w:cstheme="minorHAnsi"/>
          <w:lang w:eastAsia="fr-FR"/>
        </w:rPr>
        <w:t xml:space="preserve">le </w:t>
      </w:r>
      <w:r w:rsidRPr="002937B8">
        <w:rPr>
          <w:rFonts w:eastAsia="Times New Roman" w:cstheme="minorHAnsi"/>
          <w:lang w:eastAsia="fr-FR"/>
        </w:rPr>
        <w:t>collège, l'école maternelle.</w:t>
      </w:r>
    </w:p>
    <w:p w:rsidR="000D2621" w:rsidRPr="002937B8" w:rsidRDefault="000D2621" w:rsidP="000D2621">
      <w:pPr>
        <w:spacing w:after="0" w:line="240" w:lineRule="auto"/>
        <w:rPr>
          <w:rFonts w:eastAsia="Times New Roman" w:cstheme="minorHAnsi"/>
          <w:lang w:eastAsia="fr-FR"/>
        </w:rPr>
      </w:pPr>
      <w:r w:rsidRPr="002937B8">
        <w:rPr>
          <w:rFonts w:eastAsia="Times New Roman" w:cstheme="minorHAnsi"/>
          <w:b/>
          <w:bCs/>
          <w:lang w:eastAsia="fr-FR"/>
        </w:rPr>
        <w:t>Eau :</w:t>
      </w:r>
    </w:p>
    <w:p w:rsidR="000D2621" w:rsidRPr="002937B8" w:rsidRDefault="000D2621" w:rsidP="000D2621">
      <w:pPr>
        <w:numPr>
          <w:ilvl w:val="0"/>
          <w:numId w:val="2"/>
        </w:numPr>
        <w:spacing w:after="0" w:line="240" w:lineRule="auto"/>
        <w:rPr>
          <w:rFonts w:eastAsia="Times New Roman" w:cstheme="minorHAnsi"/>
          <w:lang w:eastAsia="fr-FR"/>
        </w:rPr>
      </w:pPr>
      <w:r w:rsidRPr="002937B8">
        <w:rPr>
          <w:rFonts w:eastAsia="Times New Roman" w:cstheme="minorHAnsi"/>
          <w:lang w:eastAsia="fr-FR"/>
        </w:rPr>
        <w:t xml:space="preserve">Réaliser le réseau intérieur </w:t>
      </w:r>
      <w:r>
        <w:rPr>
          <w:rFonts w:eastAsia="Times New Roman" w:cstheme="minorHAnsi"/>
          <w:lang w:eastAsia="fr-FR"/>
        </w:rPr>
        <w:t xml:space="preserve">d’alimentation en </w:t>
      </w:r>
      <w:r w:rsidRPr="002937B8">
        <w:rPr>
          <w:rFonts w:eastAsia="Times New Roman" w:cstheme="minorHAnsi"/>
          <w:lang w:eastAsia="fr-FR"/>
        </w:rPr>
        <w:t>eau de la cantine</w:t>
      </w:r>
    </w:p>
    <w:p w:rsidR="000D2621" w:rsidRPr="002937B8" w:rsidRDefault="000D2621" w:rsidP="000D2621">
      <w:pPr>
        <w:numPr>
          <w:ilvl w:val="0"/>
          <w:numId w:val="2"/>
        </w:numPr>
        <w:spacing w:after="0" w:line="240" w:lineRule="auto"/>
        <w:rPr>
          <w:rFonts w:eastAsia="Times New Roman" w:cstheme="minorHAnsi"/>
          <w:lang w:eastAsia="fr-FR"/>
        </w:rPr>
      </w:pPr>
      <w:r w:rsidRPr="002937B8">
        <w:rPr>
          <w:rFonts w:eastAsia="Times New Roman" w:cstheme="minorHAnsi"/>
          <w:lang w:eastAsia="fr-FR"/>
        </w:rPr>
        <w:t>Remise en état du circuit  intérieur d'eau de la maternité</w:t>
      </w:r>
      <w:r>
        <w:rPr>
          <w:rFonts w:eastAsia="Times New Roman" w:cstheme="minorHAnsi"/>
          <w:lang w:eastAsia="fr-FR"/>
        </w:rPr>
        <w:t xml:space="preserve"> et du dispensaire</w:t>
      </w:r>
    </w:p>
    <w:p w:rsidR="000D2621" w:rsidRPr="002937B8" w:rsidRDefault="000D2621" w:rsidP="000D2621">
      <w:pPr>
        <w:numPr>
          <w:ilvl w:val="0"/>
          <w:numId w:val="2"/>
        </w:numPr>
        <w:spacing w:after="0" w:line="240" w:lineRule="auto"/>
        <w:rPr>
          <w:rFonts w:eastAsia="Times New Roman" w:cstheme="minorHAnsi"/>
          <w:lang w:eastAsia="fr-FR"/>
        </w:rPr>
      </w:pPr>
      <w:r w:rsidRPr="002937B8">
        <w:rPr>
          <w:rFonts w:eastAsia="Times New Roman" w:cstheme="minorHAnsi"/>
          <w:lang w:eastAsia="fr-FR"/>
        </w:rPr>
        <w:t>Remise en état et amélioration de la distribution du château</w:t>
      </w:r>
      <w:r>
        <w:rPr>
          <w:rFonts w:eastAsia="Times New Roman" w:cstheme="minorHAnsi"/>
          <w:lang w:eastAsia="fr-FR"/>
        </w:rPr>
        <w:t xml:space="preserve"> d'eau afin de </w:t>
      </w:r>
      <w:r w:rsidRPr="002937B8">
        <w:rPr>
          <w:rFonts w:eastAsia="Times New Roman" w:cstheme="minorHAnsi"/>
          <w:lang w:eastAsia="fr-FR"/>
        </w:rPr>
        <w:t>résoudre les problèmes de coupure d'eau</w:t>
      </w:r>
    </w:p>
    <w:p w:rsidR="000D2621" w:rsidRPr="002937B8" w:rsidRDefault="000D2621" w:rsidP="000D2621">
      <w:pPr>
        <w:spacing w:after="0" w:line="240" w:lineRule="auto"/>
        <w:rPr>
          <w:rFonts w:eastAsia="Times New Roman" w:cstheme="minorHAnsi"/>
          <w:lang w:eastAsia="fr-FR"/>
        </w:rPr>
      </w:pPr>
      <w:r>
        <w:rPr>
          <w:rFonts w:eastAsia="Times New Roman" w:cstheme="minorHAnsi"/>
          <w:b/>
          <w:bCs/>
          <w:lang w:eastAsia="fr-FR"/>
        </w:rPr>
        <w:t>Maraî</w:t>
      </w:r>
      <w:r w:rsidRPr="002937B8">
        <w:rPr>
          <w:rFonts w:eastAsia="Times New Roman" w:cstheme="minorHAnsi"/>
          <w:b/>
          <w:bCs/>
          <w:lang w:eastAsia="fr-FR"/>
        </w:rPr>
        <w:t>chage :</w:t>
      </w:r>
    </w:p>
    <w:p w:rsidR="000D2621" w:rsidRPr="002937B8" w:rsidRDefault="000D2621" w:rsidP="000D2621">
      <w:pPr>
        <w:numPr>
          <w:ilvl w:val="0"/>
          <w:numId w:val="3"/>
        </w:numPr>
        <w:spacing w:after="0" w:line="240" w:lineRule="auto"/>
        <w:rPr>
          <w:rFonts w:eastAsia="Times New Roman" w:cstheme="minorHAnsi"/>
          <w:lang w:eastAsia="fr-FR"/>
        </w:rPr>
      </w:pPr>
      <w:r w:rsidRPr="002937B8">
        <w:rPr>
          <w:rFonts w:eastAsia="Times New Roman" w:cstheme="minorHAnsi"/>
          <w:lang w:eastAsia="fr-FR"/>
        </w:rPr>
        <w:t xml:space="preserve">Alimenter en eau </w:t>
      </w:r>
      <w:r>
        <w:rPr>
          <w:rFonts w:eastAsia="Times New Roman" w:cstheme="minorHAnsi"/>
          <w:lang w:eastAsia="fr-FR"/>
        </w:rPr>
        <w:t>la zone de maraî</w:t>
      </w:r>
      <w:r w:rsidRPr="002937B8">
        <w:rPr>
          <w:rFonts w:eastAsia="Times New Roman" w:cstheme="minorHAnsi"/>
          <w:lang w:eastAsia="fr-FR"/>
        </w:rPr>
        <w:t>chage en modifiant un pompage manuel en pompage électrique</w:t>
      </w:r>
    </w:p>
    <w:p w:rsidR="000D2621" w:rsidRPr="002937B8" w:rsidRDefault="000D2621" w:rsidP="000D2621">
      <w:pPr>
        <w:spacing w:after="0" w:line="240" w:lineRule="auto"/>
        <w:rPr>
          <w:rFonts w:eastAsia="Times New Roman" w:cstheme="minorHAnsi"/>
          <w:lang w:eastAsia="fr-FR"/>
        </w:rPr>
      </w:pPr>
      <w:r w:rsidRPr="002937B8">
        <w:rPr>
          <w:rFonts w:eastAsia="Times New Roman" w:cstheme="minorHAnsi"/>
          <w:b/>
          <w:bCs/>
          <w:lang w:eastAsia="fr-FR"/>
        </w:rPr>
        <w:t>Formation :</w:t>
      </w:r>
    </w:p>
    <w:p w:rsidR="000D2621" w:rsidRPr="002937B8" w:rsidRDefault="000D2621" w:rsidP="000D2621">
      <w:pPr>
        <w:numPr>
          <w:ilvl w:val="0"/>
          <w:numId w:val="4"/>
        </w:numPr>
        <w:spacing w:after="0" w:line="240" w:lineRule="auto"/>
        <w:rPr>
          <w:rFonts w:eastAsia="Times New Roman" w:cstheme="minorHAnsi"/>
          <w:lang w:eastAsia="fr-FR"/>
        </w:rPr>
      </w:pPr>
      <w:r w:rsidRPr="002937B8">
        <w:rPr>
          <w:rFonts w:eastAsia="Times New Roman" w:cstheme="minorHAnsi"/>
          <w:lang w:eastAsia="fr-FR"/>
        </w:rPr>
        <w:t>Former à la maintenance de l'installation électricité</w:t>
      </w:r>
    </w:p>
    <w:p w:rsidR="000D2621" w:rsidRDefault="000D2621" w:rsidP="000D2621">
      <w:pPr>
        <w:numPr>
          <w:ilvl w:val="0"/>
          <w:numId w:val="4"/>
        </w:numPr>
        <w:spacing w:after="0" w:line="240" w:lineRule="auto"/>
        <w:rPr>
          <w:rFonts w:eastAsia="Times New Roman" w:cstheme="minorHAnsi"/>
          <w:lang w:eastAsia="fr-FR"/>
        </w:rPr>
      </w:pPr>
      <w:r w:rsidRPr="002937B8">
        <w:rPr>
          <w:rFonts w:eastAsia="Times New Roman" w:cstheme="minorHAnsi"/>
          <w:lang w:eastAsia="fr-FR"/>
        </w:rPr>
        <w:t>Former à la maintenance de l'installation d'eau et du pompage</w:t>
      </w:r>
    </w:p>
    <w:p w:rsidR="00290FB7" w:rsidRDefault="00290FB7" w:rsidP="00290FB7">
      <w:pPr>
        <w:spacing w:after="0" w:line="240" w:lineRule="auto"/>
        <w:ind w:left="4956"/>
        <w:rPr>
          <w:rFonts w:eastAsia="Times New Roman" w:cstheme="minorHAnsi"/>
          <w:lang w:eastAsia="fr-FR"/>
        </w:rPr>
      </w:pPr>
    </w:p>
    <w:tbl>
      <w:tblPr>
        <w:tblpPr w:leftFromText="141" w:rightFromText="141" w:vertAnchor="text" w:horzAnchor="page" w:tblpX="6301" w:tblpY="328"/>
        <w:tblW w:w="5103" w:type="dxa"/>
        <w:tblCellSpacing w:w="15" w:type="dxa"/>
        <w:tblCellMar>
          <w:top w:w="15" w:type="dxa"/>
          <w:left w:w="15" w:type="dxa"/>
          <w:bottom w:w="15" w:type="dxa"/>
          <w:right w:w="15" w:type="dxa"/>
        </w:tblCellMar>
        <w:tblLook w:val="04A0" w:firstRow="1" w:lastRow="0" w:firstColumn="1" w:lastColumn="0" w:noHBand="0" w:noVBand="1"/>
      </w:tblPr>
      <w:tblGrid>
        <w:gridCol w:w="3686"/>
        <w:gridCol w:w="1417"/>
      </w:tblGrid>
      <w:tr w:rsidR="003F0664" w:rsidRPr="00036202" w:rsidTr="003F0664">
        <w:trPr>
          <w:trHeight w:val="270"/>
          <w:tblCellSpacing w:w="15" w:type="dxa"/>
        </w:trPr>
        <w:tc>
          <w:tcPr>
            <w:tcW w:w="3641" w:type="dxa"/>
            <w:shd w:val="clear" w:color="auto" w:fill="A2E2FC"/>
            <w:vAlign w:val="center"/>
            <w:hideMark/>
          </w:tcPr>
          <w:p w:rsidR="003F0664" w:rsidRPr="00036202" w:rsidRDefault="003F0664" w:rsidP="003F0664">
            <w:pPr>
              <w:spacing w:after="0" w:line="240" w:lineRule="auto"/>
              <w:rPr>
                <w:rFonts w:eastAsia="Times New Roman" w:cstheme="minorHAnsi"/>
                <w:lang w:eastAsia="fr-FR"/>
              </w:rPr>
            </w:pPr>
            <w:r w:rsidRPr="00036202">
              <w:rPr>
                <w:rFonts w:eastAsia="Times New Roman" w:cstheme="minorHAnsi"/>
                <w:lang w:eastAsia="fr-FR"/>
              </w:rPr>
              <w:t>Valorisation bénévolat</w:t>
            </w:r>
          </w:p>
        </w:tc>
        <w:tc>
          <w:tcPr>
            <w:tcW w:w="1372" w:type="dxa"/>
            <w:shd w:val="clear" w:color="auto" w:fill="A2E2FC"/>
            <w:vAlign w:val="center"/>
            <w:hideMark/>
          </w:tcPr>
          <w:p w:rsidR="003F0664" w:rsidRPr="00036202" w:rsidRDefault="00A43DF6" w:rsidP="003F0664">
            <w:pPr>
              <w:spacing w:after="0" w:line="240" w:lineRule="auto"/>
              <w:jc w:val="right"/>
              <w:rPr>
                <w:rFonts w:eastAsia="Times New Roman" w:cstheme="minorHAnsi"/>
                <w:lang w:eastAsia="fr-FR"/>
              </w:rPr>
            </w:pPr>
            <w:r>
              <w:rPr>
                <w:rFonts w:eastAsia="Times New Roman" w:cstheme="minorHAnsi"/>
                <w:lang w:eastAsia="fr-FR"/>
              </w:rPr>
              <w:t>83 918</w:t>
            </w:r>
            <w:r w:rsidR="003F0664" w:rsidRPr="00036202">
              <w:rPr>
                <w:rFonts w:eastAsia="Times New Roman" w:cstheme="minorHAnsi"/>
                <w:lang w:eastAsia="fr-FR"/>
              </w:rPr>
              <w:t>,00 €</w:t>
            </w:r>
          </w:p>
        </w:tc>
      </w:tr>
      <w:tr w:rsidR="003F0664" w:rsidRPr="00036202" w:rsidTr="003F0664">
        <w:trPr>
          <w:trHeight w:val="270"/>
          <w:tblCellSpacing w:w="15" w:type="dxa"/>
        </w:trPr>
        <w:tc>
          <w:tcPr>
            <w:tcW w:w="3641" w:type="dxa"/>
            <w:shd w:val="clear" w:color="auto" w:fill="D5EFF9"/>
            <w:vAlign w:val="center"/>
            <w:hideMark/>
          </w:tcPr>
          <w:p w:rsidR="003F0664" w:rsidRPr="00036202" w:rsidRDefault="003F0664" w:rsidP="003F0664">
            <w:pPr>
              <w:spacing w:after="0" w:line="240" w:lineRule="auto"/>
              <w:rPr>
                <w:rFonts w:eastAsia="Times New Roman" w:cstheme="minorHAnsi"/>
                <w:lang w:eastAsia="fr-FR"/>
              </w:rPr>
            </w:pPr>
            <w:r w:rsidRPr="00036202">
              <w:rPr>
                <w:rFonts w:eastAsia="Times New Roman" w:cstheme="minorHAnsi"/>
                <w:lang w:eastAsia="fr-FR"/>
              </w:rPr>
              <w:t xml:space="preserve">Valorisation des dons et prestations en nature </w:t>
            </w:r>
          </w:p>
        </w:tc>
        <w:tc>
          <w:tcPr>
            <w:tcW w:w="1372" w:type="dxa"/>
            <w:shd w:val="clear" w:color="auto" w:fill="D5EFF9"/>
            <w:vAlign w:val="center"/>
            <w:hideMark/>
          </w:tcPr>
          <w:p w:rsidR="003F0664" w:rsidRPr="00036202" w:rsidRDefault="007451C6" w:rsidP="003F0664">
            <w:pPr>
              <w:spacing w:after="0" w:line="240" w:lineRule="auto"/>
              <w:jc w:val="right"/>
              <w:rPr>
                <w:rFonts w:eastAsia="Times New Roman" w:cstheme="minorHAnsi"/>
                <w:lang w:eastAsia="fr-FR"/>
              </w:rPr>
            </w:pPr>
            <w:r>
              <w:rPr>
                <w:rFonts w:eastAsia="Times New Roman" w:cstheme="minorHAnsi"/>
                <w:lang w:eastAsia="fr-FR"/>
              </w:rPr>
              <w:t xml:space="preserve">0,00 € </w:t>
            </w:r>
          </w:p>
        </w:tc>
      </w:tr>
      <w:tr w:rsidR="003F0664" w:rsidRPr="00036202" w:rsidTr="003F0664">
        <w:trPr>
          <w:trHeight w:val="270"/>
          <w:tblCellSpacing w:w="15" w:type="dxa"/>
        </w:trPr>
        <w:tc>
          <w:tcPr>
            <w:tcW w:w="3641" w:type="dxa"/>
            <w:shd w:val="clear" w:color="auto" w:fill="A2E2FC"/>
            <w:tcMar>
              <w:top w:w="75" w:type="dxa"/>
              <w:left w:w="75" w:type="dxa"/>
              <w:bottom w:w="75" w:type="dxa"/>
              <w:right w:w="75" w:type="dxa"/>
            </w:tcMar>
            <w:vAlign w:val="center"/>
            <w:hideMark/>
          </w:tcPr>
          <w:p w:rsidR="003F0664" w:rsidRPr="00036202" w:rsidRDefault="003F0664" w:rsidP="003F0664">
            <w:pPr>
              <w:spacing w:after="0" w:line="240" w:lineRule="auto"/>
              <w:rPr>
                <w:rFonts w:eastAsia="Times New Roman" w:cstheme="minorHAnsi"/>
                <w:lang w:eastAsia="fr-FR"/>
              </w:rPr>
            </w:pPr>
            <w:r w:rsidRPr="00036202">
              <w:rPr>
                <w:rFonts w:eastAsia="Times New Roman" w:cstheme="minorHAnsi"/>
                <w:lang w:eastAsia="fr-FR"/>
              </w:rPr>
              <w:t xml:space="preserve">Prestations de service / Achat de matériel / Logistique </w:t>
            </w:r>
          </w:p>
        </w:tc>
        <w:tc>
          <w:tcPr>
            <w:tcW w:w="1372" w:type="dxa"/>
            <w:shd w:val="clear" w:color="auto" w:fill="A2E2FC"/>
            <w:tcMar>
              <w:top w:w="75" w:type="dxa"/>
              <w:left w:w="75" w:type="dxa"/>
              <w:bottom w:w="75" w:type="dxa"/>
              <w:right w:w="75" w:type="dxa"/>
            </w:tcMar>
            <w:vAlign w:val="center"/>
            <w:hideMark/>
          </w:tcPr>
          <w:p w:rsidR="003F0664" w:rsidRPr="00036202" w:rsidRDefault="007451C6" w:rsidP="003F0664">
            <w:pPr>
              <w:spacing w:after="0" w:line="240" w:lineRule="auto"/>
              <w:jc w:val="right"/>
              <w:rPr>
                <w:rFonts w:eastAsia="Times New Roman" w:cstheme="minorHAnsi"/>
                <w:lang w:eastAsia="fr-FR"/>
              </w:rPr>
            </w:pPr>
            <w:r>
              <w:rPr>
                <w:rFonts w:eastAsia="Times New Roman" w:cstheme="minorHAnsi"/>
                <w:lang w:eastAsia="fr-FR"/>
              </w:rPr>
              <w:t xml:space="preserve">96 623,00 </w:t>
            </w:r>
            <w:r w:rsidR="003F0664" w:rsidRPr="00036202">
              <w:rPr>
                <w:rFonts w:eastAsia="Times New Roman" w:cstheme="minorHAnsi"/>
                <w:lang w:eastAsia="fr-FR"/>
              </w:rPr>
              <w:t>€</w:t>
            </w:r>
          </w:p>
        </w:tc>
      </w:tr>
      <w:tr w:rsidR="003F0664" w:rsidRPr="00036202" w:rsidTr="003F0664">
        <w:trPr>
          <w:trHeight w:val="290"/>
          <w:tblCellSpacing w:w="15" w:type="dxa"/>
        </w:trPr>
        <w:tc>
          <w:tcPr>
            <w:tcW w:w="3641" w:type="dxa"/>
            <w:shd w:val="clear" w:color="auto" w:fill="D5EFF9"/>
            <w:vAlign w:val="center"/>
            <w:hideMark/>
          </w:tcPr>
          <w:p w:rsidR="003F0664" w:rsidRPr="00036202" w:rsidRDefault="003F0664" w:rsidP="003F0664">
            <w:pPr>
              <w:spacing w:after="0" w:line="240" w:lineRule="auto"/>
              <w:rPr>
                <w:rFonts w:eastAsia="Times New Roman" w:cstheme="minorHAnsi"/>
                <w:b/>
                <w:bCs/>
                <w:color w:val="4A6468"/>
                <w:lang w:eastAsia="fr-FR"/>
              </w:rPr>
            </w:pPr>
            <w:r w:rsidRPr="00036202">
              <w:rPr>
                <w:rFonts w:eastAsia="Times New Roman" w:cstheme="minorHAnsi"/>
                <w:b/>
                <w:bCs/>
                <w:color w:val="4A6468"/>
                <w:lang w:eastAsia="fr-FR"/>
              </w:rPr>
              <w:t xml:space="preserve">Total budget prévisionnel </w:t>
            </w:r>
          </w:p>
        </w:tc>
        <w:tc>
          <w:tcPr>
            <w:tcW w:w="1372" w:type="dxa"/>
            <w:shd w:val="clear" w:color="auto" w:fill="D5EFF9"/>
            <w:vAlign w:val="center"/>
            <w:hideMark/>
          </w:tcPr>
          <w:p w:rsidR="003F0664" w:rsidRPr="00036202" w:rsidRDefault="007451C6" w:rsidP="003F0664">
            <w:pPr>
              <w:spacing w:after="0" w:line="240" w:lineRule="auto"/>
              <w:jc w:val="right"/>
              <w:rPr>
                <w:rFonts w:eastAsia="Times New Roman" w:cstheme="minorHAnsi"/>
                <w:b/>
                <w:bCs/>
                <w:color w:val="4A6468"/>
                <w:lang w:eastAsia="fr-FR"/>
              </w:rPr>
            </w:pPr>
            <w:r>
              <w:rPr>
                <w:rFonts w:eastAsia="Times New Roman" w:cstheme="minorHAnsi"/>
                <w:b/>
                <w:bCs/>
                <w:color w:val="4A6468"/>
                <w:lang w:eastAsia="fr-FR"/>
              </w:rPr>
              <w:t>180 541</w:t>
            </w:r>
            <w:bookmarkStart w:id="0" w:name="_GoBack"/>
            <w:bookmarkEnd w:id="0"/>
            <w:r w:rsidR="003F0664" w:rsidRPr="00036202">
              <w:rPr>
                <w:rFonts w:eastAsia="Times New Roman" w:cstheme="minorHAnsi"/>
                <w:b/>
                <w:bCs/>
                <w:color w:val="4A6468"/>
                <w:lang w:eastAsia="fr-FR"/>
              </w:rPr>
              <w:t>,00 €</w:t>
            </w:r>
          </w:p>
        </w:tc>
      </w:tr>
    </w:tbl>
    <w:p w:rsidR="003F0664" w:rsidRPr="000D2621" w:rsidRDefault="00C47967" w:rsidP="00290FB7">
      <w:pPr>
        <w:spacing w:line="240" w:lineRule="auto"/>
        <w:rPr>
          <w:b/>
        </w:rPr>
      </w:pPr>
      <w:r w:rsidRPr="008333B9">
        <w:rPr>
          <w:noProof/>
          <w:lang w:eastAsia="fr-FR"/>
        </w:rPr>
        <w:drawing>
          <wp:anchor distT="0" distB="0" distL="114300" distR="114300" simplePos="0" relativeHeight="251672576" behindDoc="1" locked="0" layoutInCell="1" allowOverlap="1" wp14:anchorId="78A8E5AC" wp14:editId="02800088">
            <wp:simplePos x="0" y="0"/>
            <wp:positionH relativeFrom="column">
              <wp:posOffset>1453515</wp:posOffset>
            </wp:positionH>
            <wp:positionV relativeFrom="page">
              <wp:posOffset>9020175</wp:posOffset>
            </wp:positionV>
            <wp:extent cx="714375" cy="714375"/>
            <wp:effectExtent l="0" t="0" r="9525" b="9525"/>
            <wp:wrapTight wrapText="bothSides">
              <wp:wrapPolygon edited="0">
                <wp:start x="0" y="0"/>
                <wp:lineTo x="0" y="21312"/>
                <wp:lineTo x="21312" y="21312"/>
                <wp:lineTo x="2131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2621">
        <w:rPr>
          <w:b/>
          <w:noProof/>
          <w:lang w:eastAsia="fr-FR"/>
        </w:rPr>
        <w:drawing>
          <wp:anchor distT="0" distB="0" distL="114300" distR="114300" simplePos="0" relativeHeight="251670528" behindDoc="1" locked="0" layoutInCell="1" allowOverlap="1" wp14:anchorId="521EA7FD" wp14:editId="7D1F81ED">
            <wp:simplePos x="0" y="0"/>
            <wp:positionH relativeFrom="column">
              <wp:posOffset>-3810</wp:posOffset>
            </wp:positionH>
            <wp:positionV relativeFrom="page">
              <wp:posOffset>9020175</wp:posOffset>
            </wp:positionV>
            <wp:extent cx="732790" cy="718820"/>
            <wp:effectExtent l="0" t="0" r="0" b="5080"/>
            <wp:wrapTight wrapText="bothSides">
              <wp:wrapPolygon edited="0">
                <wp:start x="0" y="0"/>
                <wp:lineTo x="0" y="21180"/>
                <wp:lineTo x="20776" y="21180"/>
                <wp:lineTo x="2077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79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2621">
        <w:rPr>
          <w:b/>
          <w:noProof/>
          <w:lang w:eastAsia="fr-FR"/>
        </w:rPr>
        <w:drawing>
          <wp:anchor distT="0" distB="0" distL="114300" distR="114300" simplePos="0" relativeHeight="251667456" behindDoc="1" locked="0" layoutInCell="1" allowOverlap="1" wp14:anchorId="4C7AC415" wp14:editId="1CC1405C">
            <wp:simplePos x="0" y="0"/>
            <wp:positionH relativeFrom="column">
              <wp:posOffset>728980</wp:posOffset>
            </wp:positionH>
            <wp:positionV relativeFrom="page">
              <wp:posOffset>9021445</wp:posOffset>
            </wp:positionV>
            <wp:extent cx="721995" cy="717550"/>
            <wp:effectExtent l="0" t="0" r="1905" b="6350"/>
            <wp:wrapTight wrapText="bothSides">
              <wp:wrapPolygon edited="0">
                <wp:start x="0" y="0"/>
                <wp:lineTo x="0" y="21218"/>
                <wp:lineTo x="21087" y="21218"/>
                <wp:lineTo x="21087"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2621">
        <w:rPr>
          <w:b/>
          <w:noProof/>
          <w:lang w:eastAsia="fr-FR"/>
        </w:rPr>
        <w:drawing>
          <wp:anchor distT="0" distB="0" distL="114300" distR="114300" simplePos="0" relativeHeight="251669504" behindDoc="1" locked="0" layoutInCell="1" allowOverlap="1" wp14:anchorId="7649AF01" wp14:editId="03CBA989">
            <wp:simplePos x="0" y="0"/>
            <wp:positionH relativeFrom="column">
              <wp:posOffset>2167890</wp:posOffset>
            </wp:positionH>
            <wp:positionV relativeFrom="page">
              <wp:posOffset>9020175</wp:posOffset>
            </wp:positionV>
            <wp:extent cx="733425" cy="720090"/>
            <wp:effectExtent l="0" t="0" r="9525" b="3810"/>
            <wp:wrapTight wrapText="bothSides">
              <wp:wrapPolygon edited="0">
                <wp:start x="0" y="0"/>
                <wp:lineTo x="0" y="21143"/>
                <wp:lineTo x="21319" y="21143"/>
                <wp:lineTo x="21319"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621" w:rsidRPr="000D2621">
        <w:rPr>
          <w:b/>
          <w:noProof/>
          <w:lang w:eastAsia="fr-FR"/>
        </w:rPr>
        <w:drawing>
          <wp:anchor distT="0" distB="0" distL="114300" distR="114300" simplePos="0" relativeHeight="251668480" behindDoc="1" locked="0" layoutInCell="1" allowOverlap="1" wp14:anchorId="625CB349" wp14:editId="1956DFD3">
            <wp:simplePos x="0" y="0"/>
            <wp:positionH relativeFrom="column">
              <wp:posOffset>-2314575</wp:posOffset>
            </wp:positionH>
            <wp:positionV relativeFrom="page">
              <wp:posOffset>10349865</wp:posOffset>
            </wp:positionV>
            <wp:extent cx="914400" cy="914400"/>
            <wp:effectExtent l="0" t="0" r="0" b="0"/>
            <wp:wrapTight wrapText="bothSides">
              <wp:wrapPolygon edited="0">
                <wp:start x="0" y="0"/>
                <wp:lineTo x="0" y="21150"/>
                <wp:lineTo x="21150" y="21150"/>
                <wp:lineTo x="2115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621" w:rsidRPr="000D2621">
        <w:rPr>
          <w:b/>
        </w:rPr>
        <w:t xml:space="preserve">Objectifs de développement durable </w:t>
      </w:r>
      <w:r>
        <w:rPr>
          <w:b/>
        </w:rPr>
        <w:tab/>
      </w:r>
      <w:r>
        <w:rPr>
          <w:b/>
        </w:rPr>
        <w:tab/>
      </w:r>
      <w:r>
        <w:rPr>
          <w:b/>
        </w:rPr>
        <w:tab/>
        <w:t>Budget Prévisionnel</w:t>
      </w:r>
    </w:p>
    <w:p w:rsidR="002937B8" w:rsidRDefault="002937B8" w:rsidP="002937B8">
      <w:pPr>
        <w:spacing w:line="240" w:lineRule="auto"/>
        <w:rPr>
          <w:b/>
          <w:color w:val="0070C0"/>
          <w:sz w:val="28"/>
          <w:szCs w:val="28"/>
          <w:u w:val="single"/>
        </w:rPr>
      </w:pPr>
    </w:p>
    <w:p w:rsidR="00144E90" w:rsidRDefault="00144E90" w:rsidP="002937B8">
      <w:pPr>
        <w:spacing w:line="240" w:lineRule="auto"/>
        <w:rPr>
          <w:b/>
          <w:color w:val="0070C0"/>
          <w:sz w:val="28"/>
          <w:szCs w:val="28"/>
          <w:u w:val="single"/>
        </w:rPr>
      </w:pPr>
    </w:p>
    <w:sectPr w:rsidR="00144E90" w:rsidSect="00290FB7">
      <w:pgSz w:w="11906" w:h="16838"/>
      <w:pgMar w:top="56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57E88"/>
    <w:multiLevelType w:val="multilevel"/>
    <w:tmpl w:val="F10C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47279"/>
    <w:multiLevelType w:val="multilevel"/>
    <w:tmpl w:val="A9D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E348E"/>
    <w:multiLevelType w:val="multilevel"/>
    <w:tmpl w:val="C6F0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75A19"/>
    <w:multiLevelType w:val="multilevel"/>
    <w:tmpl w:val="8444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A3"/>
    <w:rsid w:val="000A0F9F"/>
    <w:rsid w:val="000A2717"/>
    <w:rsid w:val="000B20DC"/>
    <w:rsid w:val="000D2621"/>
    <w:rsid w:val="00144E90"/>
    <w:rsid w:val="00217C3E"/>
    <w:rsid w:val="00265F58"/>
    <w:rsid w:val="00290FB7"/>
    <w:rsid w:val="002937B8"/>
    <w:rsid w:val="003B2E91"/>
    <w:rsid w:val="003E3CC4"/>
    <w:rsid w:val="003F0664"/>
    <w:rsid w:val="005423B1"/>
    <w:rsid w:val="005B3147"/>
    <w:rsid w:val="005B4E26"/>
    <w:rsid w:val="00645E20"/>
    <w:rsid w:val="007451C6"/>
    <w:rsid w:val="007B1F04"/>
    <w:rsid w:val="00A14AE3"/>
    <w:rsid w:val="00A43DF6"/>
    <w:rsid w:val="00A453A3"/>
    <w:rsid w:val="00A65E0D"/>
    <w:rsid w:val="00B41672"/>
    <w:rsid w:val="00BD7DB2"/>
    <w:rsid w:val="00C47967"/>
    <w:rsid w:val="00C834A9"/>
    <w:rsid w:val="00D75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1073F-C8B5-4DCC-8EAC-7A93983A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453A3"/>
    <w:rPr>
      <w:b/>
      <w:bCs/>
    </w:rPr>
  </w:style>
  <w:style w:type="paragraph" w:styleId="NormalWeb">
    <w:name w:val="Normal (Web)"/>
    <w:basedOn w:val="Normal"/>
    <w:uiPriority w:val="99"/>
    <w:semiHidden/>
    <w:unhideWhenUsed/>
    <w:rsid w:val="000B20D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B2E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2E91"/>
    <w:rPr>
      <w:rFonts w:ascii="Segoe UI" w:hAnsi="Segoe UI" w:cs="Segoe UI"/>
      <w:sz w:val="18"/>
      <w:szCs w:val="18"/>
    </w:rPr>
  </w:style>
  <w:style w:type="paragraph" w:styleId="Paragraphedeliste">
    <w:name w:val="List Paragraph"/>
    <w:basedOn w:val="Normal"/>
    <w:uiPriority w:val="34"/>
    <w:qFormat/>
    <w:rsid w:val="000D2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045365">
      <w:bodyDiv w:val="1"/>
      <w:marLeft w:val="0"/>
      <w:marRight w:val="0"/>
      <w:marTop w:val="0"/>
      <w:marBottom w:val="0"/>
      <w:divBdr>
        <w:top w:val="none" w:sz="0" w:space="0" w:color="auto"/>
        <w:left w:val="none" w:sz="0" w:space="0" w:color="auto"/>
        <w:bottom w:val="none" w:sz="0" w:space="0" w:color="auto"/>
        <w:right w:val="none" w:sz="0" w:space="0" w:color="auto"/>
      </w:divBdr>
    </w:div>
    <w:div w:id="584535081">
      <w:bodyDiv w:val="1"/>
      <w:marLeft w:val="0"/>
      <w:marRight w:val="0"/>
      <w:marTop w:val="0"/>
      <w:marBottom w:val="0"/>
      <w:divBdr>
        <w:top w:val="none" w:sz="0" w:space="0" w:color="auto"/>
        <w:left w:val="none" w:sz="0" w:space="0" w:color="auto"/>
        <w:bottom w:val="none" w:sz="0" w:space="0" w:color="auto"/>
        <w:right w:val="none" w:sz="0" w:space="0" w:color="auto"/>
      </w:divBdr>
    </w:div>
    <w:div w:id="587885331">
      <w:bodyDiv w:val="1"/>
      <w:marLeft w:val="0"/>
      <w:marRight w:val="0"/>
      <w:marTop w:val="0"/>
      <w:marBottom w:val="0"/>
      <w:divBdr>
        <w:top w:val="none" w:sz="0" w:space="0" w:color="auto"/>
        <w:left w:val="none" w:sz="0" w:space="0" w:color="auto"/>
        <w:bottom w:val="none" w:sz="0" w:space="0" w:color="auto"/>
        <w:right w:val="none" w:sz="0" w:space="0" w:color="auto"/>
      </w:divBdr>
      <w:divsChild>
        <w:div w:id="1078865079">
          <w:marLeft w:val="0"/>
          <w:marRight w:val="0"/>
          <w:marTop w:val="0"/>
          <w:marBottom w:val="150"/>
          <w:divBdr>
            <w:top w:val="none" w:sz="0" w:space="0" w:color="auto"/>
            <w:left w:val="none" w:sz="0" w:space="0" w:color="auto"/>
            <w:bottom w:val="none" w:sz="0" w:space="0" w:color="auto"/>
            <w:right w:val="none" w:sz="0" w:space="0" w:color="auto"/>
          </w:divBdr>
        </w:div>
      </w:divsChild>
    </w:div>
    <w:div w:id="13783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366</Words>
  <Characters>2018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Paule</cp:lastModifiedBy>
  <cp:revision>10</cp:revision>
  <dcterms:created xsi:type="dcterms:W3CDTF">2022-11-24T14:40:00Z</dcterms:created>
  <dcterms:modified xsi:type="dcterms:W3CDTF">2024-02-19T17:12:00Z</dcterms:modified>
</cp:coreProperties>
</file>