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5954"/>
        </w:tabs>
        <w:spacing w:after="0" w:lineRule="auto"/>
        <w:rPr>
          <w:rFonts w:ascii="Bellota" w:cs="Bellota" w:eastAsia="Bellota" w:hAnsi="Bellot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left"/>
        <w:tblInd w:w="-108.0" w:type="dxa"/>
        <w:tblLayout w:type="fixed"/>
        <w:tblLook w:val="0400"/>
      </w:tblPr>
      <w:tblGrid>
        <w:gridCol w:w="676"/>
        <w:gridCol w:w="2301"/>
        <w:gridCol w:w="2363.0000000000005"/>
        <w:gridCol w:w="3907"/>
        <w:tblGridChange w:id="0">
          <w:tblGrid>
            <w:gridCol w:w="676"/>
            <w:gridCol w:w="2301"/>
            <w:gridCol w:w="2363.0000000000005"/>
            <w:gridCol w:w="3907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3"/>
            <w:shd w:fill="bec62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Bellota" w:cs="Bellota" w:eastAsia="Bellota" w:hAnsi="Bellota"/>
                <w:b w:val="1"/>
                <w:color w:val="00767d"/>
                <w:sz w:val="32"/>
                <w:szCs w:val="3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  <w:rtl w:val="0"/>
              </w:rPr>
              <w:t xml:space="preserve">collège  </w:t>
            </w:r>
            <w:r w:rsidDel="00000000" w:rsidR="00000000" w:rsidRPr="00000000">
              <w:rPr>
                <w:rFonts w:ascii="Source Sans Pro" w:cs="Source Sans Pro" w:eastAsia="Source Sans Pro" w:hAnsi="Source Sans Pro"/>
                <w:color w:val="1d3141"/>
                <w:sz w:val="24"/>
                <w:szCs w:val="24"/>
                <w:rtl w:val="0"/>
              </w:rPr>
              <w:t xml:space="preserve">(à préciser)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Bellota" w:cs="Bellota" w:eastAsia="Bellota" w:hAnsi="Bellota"/>
                <w:b w:val="1"/>
                <w:color w:val="00767d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ind w:left="113" w:right="113" w:firstLine="0"/>
              <w:jc w:val="right"/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Bellota" w:cs="Bellota" w:eastAsia="Bellota" w:hAnsi="Bellota"/>
                <w:b w:val="1"/>
                <w:color w:val="00767d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ind w:left="113" w:right="113" w:firstLine="0"/>
              <w:jc w:val="right"/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Bellota" w:cs="Bellota" w:eastAsia="Bellota" w:hAnsi="Bellota"/>
                <w:b w:val="1"/>
                <w:color w:val="00767d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right w:color="bec629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ind w:left="113" w:right="113" w:firstLine="0"/>
              <w:jc w:val="center"/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  <w:rtl w:val="0"/>
              </w:rPr>
              <w:t xml:space="preserve">ACTE </w:t>
            </w:r>
          </w:p>
          <w:p w:rsidR="00000000" w:rsidDel="00000000" w:rsidP="00000000" w:rsidRDefault="00000000" w:rsidRPr="00000000" w14:paraId="0000000F">
            <w:pPr>
              <w:pageBreakBefore w:val="0"/>
              <w:ind w:left="113" w:right="113" w:firstLine="0"/>
              <w:jc w:val="center"/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ind w:left="113" w:right="113" w:firstLine="0"/>
              <w:jc w:val="center"/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  <w:rtl w:val="0"/>
              </w:rPr>
              <w:t xml:space="preserve">DE </w:t>
            </w:r>
          </w:p>
          <w:p w:rsidR="00000000" w:rsidDel="00000000" w:rsidP="00000000" w:rsidRDefault="00000000" w:rsidRPr="00000000" w14:paraId="00000011">
            <w:pPr>
              <w:pageBreakBefore w:val="0"/>
              <w:ind w:left="113" w:right="113" w:firstLine="0"/>
              <w:jc w:val="center"/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ind w:left="113" w:right="113" w:firstLine="0"/>
              <w:jc w:val="center"/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767d"/>
                <w:sz w:val="36"/>
                <w:szCs w:val="36"/>
                <w:rtl w:val="0"/>
              </w:rPr>
              <w:t xml:space="preserve">CANDIDATURE</w:t>
            </w:r>
          </w:p>
        </w:tc>
        <w:tc>
          <w:tcPr>
            <w:gridSpan w:val="3"/>
            <w:vMerge w:val="restart"/>
            <w:tcBorders>
              <w:left w:color="bec629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spacing w:after="160" w:lineRule="auto"/>
              <w:rPr>
                <w:rFonts w:ascii="Source Sans Pro" w:cs="Source Sans Pro" w:eastAsia="Source Sans Pro" w:hAnsi="Source Sans Pro"/>
                <w:color w:val="00767d"/>
                <w:sz w:val="20"/>
                <w:szCs w:val="20"/>
              </w:rPr>
            </w:pPr>
            <w:r w:rsidDel="00000000" w:rsidR="00000000" w:rsidRPr="00000000">
              <w:rPr>
                <w:rFonts w:ascii="Bellota" w:cs="Bellota" w:eastAsia="Bellota" w:hAnsi="Bellota"/>
                <w:b w:val="1"/>
                <w:color w:val="00767d"/>
                <w:sz w:val="32"/>
                <w:szCs w:val="32"/>
                <w:rtl w:val="0"/>
              </w:rPr>
              <w:t xml:space="preserve">nom de l’organisme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color w:val="1d3141"/>
                <w:sz w:val="24"/>
                <w:szCs w:val="24"/>
                <w:rtl w:val="0"/>
              </w:rPr>
              <w:t xml:space="preserve">– Ville (département)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Fonts w:ascii="Bellota" w:cs="Bellota" w:eastAsia="Bellota" w:hAnsi="Bellota"/>
                <w:b w:val="1"/>
                <w:color w:val="00767d"/>
                <w:sz w:val="24"/>
                <w:szCs w:val="24"/>
                <w:rtl w:val="0"/>
              </w:rPr>
              <w:t xml:space="preserve">représentée légalement par</w:t>
            </w:r>
            <w:r w:rsidDel="00000000" w:rsidR="00000000" w:rsidRPr="00000000"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  <w:rtl w:val="0"/>
              </w:rPr>
              <w:t xml:space="preserve">prénom, nom fonction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Source Sans Pro" w:cs="Source Sans Pro" w:eastAsia="Source Sans Pro" w:hAnsi="Source Sans Pro"/>
                <w:b w:val="1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Bellota" w:cs="Bellota" w:eastAsia="Bellota" w:hAnsi="Bellota"/>
                <w:b w:val="1"/>
                <w:color w:val="00767d"/>
                <w:sz w:val="26"/>
                <w:szCs w:val="26"/>
                <w:rtl w:val="0"/>
              </w:rPr>
              <w:t xml:space="preserve">personne désignée pour représenter l’organisme au Conseil d’administration d’Occitanie Coopération </w:t>
              <w:br w:type="textWrapping"/>
              <w:br w:type="textWrapping"/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666666"/>
                <w:sz w:val="26"/>
                <w:szCs w:val="26"/>
                <w:rtl w:val="0"/>
              </w:rPr>
              <w:t xml:space="preserve">Titulaire</w:t>
            </w:r>
          </w:p>
          <w:p w:rsidR="00000000" w:rsidDel="00000000" w:rsidP="00000000" w:rsidRDefault="00000000" w:rsidRPr="00000000" w14:paraId="00000017">
            <w:pPr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  <w:rtl w:val="0"/>
              </w:rPr>
              <w:t xml:space="preserve">prénom :                                                                                            nom :</w:t>
            </w:r>
          </w:p>
          <w:p w:rsidR="00000000" w:rsidDel="00000000" w:rsidP="00000000" w:rsidRDefault="00000000" w:rsidRPr="00000000" w14:paraId="00000018">
            <w:pPr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  <w:rtl w:val="0"/>
              </w:rPr>
              <w:t xml:space="preserve">fonction dans la structure :</w:t>
            </w:r>
          </w:p>
          <w:p w:rsidR="00000000" w:rsidDel="00000000" w:rsidP="00000000" w:rsidRDefault="00000000" w:rsidRPr="00000000" w14:paraId="0000001A">
            <w:pPr>
              <w:rPr>
                <w:rFonts w:ascii="Bellota" w:cs="Bellota" w:eastAsia="Bellota" w:hAnsi="Bellot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Source Sans Pro" w:cs="Source Sans Pro" w:eastAsia="Source Sans Pro" w:hAnsi="Source Sans Pro"/>
                <w:b w:val="1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666666"/>
                <w:sz w:val="26"/>
                <w:szCs w:val="26"/>
                <w:rtl w:val="0"/>
              </w:rPr>
              <w:t xml:space="preserve">Suppléant.e</w:t>
            </w:r>
          </w:p>
          <w:p w:rsidR="00000000" w:rsidDel="00000000" w:rsidP="00000000" w:rsidRDefault="00000000" w:rsidRPr="00000000" w14:paraId="0000001C">
            <w:pPr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  <w:rtl w:val="0"/>
              </w:rPr>
              <w:t xml:space="preserve">prénom :                                                                                            nom :</w:t>
            </w:r>
          </w:p>
          <w:p w:rsidR="00000000" w:rsidDel="00000000" w:rsidP="00000000" w:rsidRDefault="00000000" w:rsidRPr="00000000" w14:paraId="0000001D">
            <w:pPr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  <w:rtl w:val="0"/>
              </w:rPr>
              <w:t xml:space="preserve">fonction dans la structure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  <w:rtl w:val="0"/>
              </w:rPr>
              <w:t xml:space="preserve">pays d'intervention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  <w:rtl w:val="0"/>
              </w:rPr>
              <w:t xml:space="preserve">domaines d’intervention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3030"/>
              </w:tabs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  <w:rtl w:val="0"/>
              </w:rPr>
              <w:t xml:space="preserve">motivations à candidater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3030"/>
              </w:tabs>
              <w:jc w:val="both"/>
              <w:rPr>
                <w:rFonts w:ascii="Source Sans Pro" w:cs="Source Sans Pro" w:eastAsia="Source Sans Pro" w:hAnsi="Source Sans Pro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2b4661"/>
                <w:sz w:val="20"/>
                <w:szCs w:val="20"/>
                <w:rtl w:val="0"/>
              </w:rPr>
              <w:t xml:space="preserve">en répondant par exemple aux questions suivantes : Pourquoi votre structure présente-t-elle sa candidature ? Quel intérêt représente votre candidature pour les adhérents de votre collège ? Qu’allez-vous pouvoir apporter au Réseau ? Quel serait, selon vous, un mandat réussi 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3030"/>
              </w:tabs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3030"/>
              </w:tabs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right w:color="bec629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bec629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spacing w:after="0" w:before="0" w:line="240" w:lineRule="auto"/>
              <w:ind w:left="0" w:firstLine="0"/>
              <w:rPr>
                <w:rFonts w:ascii="Source Sans Pro" w:cs="Source Sans Pro" w:eastAsia="Source Sans Pro" w:hAnsi="Source Sans Pro"/>
                <w:color w:val="0c0b0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right w:color="bec629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bec629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spacing w:after="0" w:before="0" w:line="240" w:lineRule="auto"/>
              <w:ind w:left="0" w:firstLine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right w:color="bec629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bec629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spacing w:after="0" w:before="0" w:line="240" w:lineRule="auto"/>
              <w:ind w:left="0" w:firstLine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right w:color="bec629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bec629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spacing w:after="0" w:before="0" w:line="240" w:lineRule="auto"/>
              <w:ind w:left="0" w:firstLine="0"/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right w:color="bec629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bec629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spacing w:after="0" w:before="0" w:line="240" w:lineRule="auto"/>
              <w:ind w:left="0" w:firstLine="0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right w:color="bec629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bec629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leader="none" w:pos="3030"/>
              </w:tabs>
              <w:spacing w:after="0" w:before="0" w:line="240" w:lineRule="auto"/>
              <w:ind w:left="0" w:firstLine="0"/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right w:color="bec629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bec629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3030"/>
              </w:tabs>
              <w:spacing w:after="0" w:before="0" w:line="240" w:lineRule="auto"/>
              <w:ind w:left="0" w:firstLine="0"/>
              <w:rPr>
                <w:rFonts w:ascii="Source Sans Pro" w:cs="Source Sans Pro" w:eastAsia="Source Sans Pro" w:hAnsi="Source Sans Pro"/>
                <w:b w:val="1"/>
                <w:color w:val="2b466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spacing w:after="0" w:line="240" w:lineRule="auto"/>
        <w:rPr>
          <w:rFonts w:ascii="Source Sans Pro" w:cs="Source Sans Pro" w:eastAsia="Source Sans Pro" w:hAnsi="Source Sans Pro"/>
          <w:color w:val="0c0b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rPr>
          <w:rFonts w:ascii="Bellota" w:cs="Bellota" w:eastAsia="Bellota" w:hAnsi="Bellot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tabs>
          <w:tab w:val="left" w:leader="none" w:pos="709"/>
        </w:tabs>
        <w:spacing w:after="0" w:lineRule="auto"/>
        <w:rPr>
          <w:rFonts w:ascii="Source Sans Pro" w:cs="Source Sans Pro" w:eastAsia="Source Sans Pro" w:hAnsi="Source Sans Pro"/>
          <w:b w:val="1"/>
          <w:color w:val="008f9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tabs>
          <w:tab w:val="left" w:leader="none" w:pos="709"/>
        </w:tabs>
        <w:spacing w:after="0" w:lineRule="auto"/>
        <w:rPr>
          <w:rFonts w:ascii="Source Sans Pro" w:cs="Source Sans Pro" w:eastAsia="Source Sans Pro" w:hAnsi="Source Sans Pro"/>
          <w:b w:val="1"/>
          <w:color w:val="008f9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tabs>
          <w:tab w:val="left" w:leader="none" w:pos="709"/>
        </w:tabs>
        <w:spacing w:after="0" w:lineRule="auto"/>
        <w:rPr>
          <w:rFonts w:ascii="Source Sans Pro" w:cs="Source Sans Pro" w:eastAsia="Source Sans Pro" w:hAnsi="Source Sans Pro"/>
          <w:b w:val="1"/>
          <w:color w:val="008f9f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llot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/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tabs>
        <w:tab w:val="right" w:leader="none" w:pos="9072"/>
      </w:tabs>
      <w:spacing w:after="0" w:lineRule="auto"/>
      <w:ind w:left="709" w:hanging="709"/>
      <w:rPr>
        <w:rFonts w:ascii="Source Sans Pro" w:cs="Source Sans Pro" w:eastAsia="Source Sans Pro" w:hAnsi="Source Sans Pro"/>
        <w:b w:val="1"/>
        <w:color w:val="2b466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4095750</wp:posOffset>
          </wp:positionH>
          <wp:positionV relativeFrom="paragraph">
            <wp:posOffset>-123824</wp:posOffset>
          </wp:positionV>
          <wp:extent cx="2156400" cy="75420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6400" cy="75420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pageBreakBefore w:val="0"/>
      <w:tabs>
        <w:tab w:val="right" w:leader="none" w:pos="9072"/>
      </w:tabs>
      <w:spacing w:after="0" w:lineRule="auto"/>
      <w:ind w:left="709" w:hanging="709"/>
      <w:rPr>
        <w:rFonts w:ascii="Source Sans Pro" w:cs="Source Sans Pro" w:eastAsia="Source Sans Pro" w:hAnsi="Source Sans Pro"/>
        <w:b w:val="1"/>
        <w:color w:val="2b466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ageBreakBefore w:val="0"/>
      <w:tabs>
        <w:tab w:val="right" w:leader="none" w:pos="9072"/>
      </w:tabs>
      <w:spacing w:after="0" w:lineRule="auto"/>
      <w:ind w:left="709" w:hanging="709"/>
      <w:rPr>
        <w:rFonts w:ascii="Source Sans Pro" w:cs="Source Sans Pro" w:eastAsia="Source Sans Pro" w:hAnsi="Source Sans Pro"/>
        <w:b w:val="1"/>
        <w:color w:val="2b466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ageBreakBefore w:val="0"/>
      <w:tabs>
        <w:tab w:val="right" w:leader="none" w:pos="9072"/>
      </w:tabs>
      <w:spacing w:after="0" w:lineRule="auto"/>
      <w:ind w:left="709" w:hanging="709"/>
      <w:rPr>
        <w:rFonts w:ascii="Bellota" w:cs="Bellota" w:eastAsia="Bellota" w:hAnsi="Bellota"/>
        <w:b w:val="1"/>
        <w:sz w:val="30"/>
        <w:szCs w:val="30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2b4661"/>
        <w:sz w:val="24"/>
        <w:szCs w:val="24"/>
        <w:u w:val="none"/>
        <w:rtl w:val="0"/>
      </w:rPr>
      <w:t xml:space="preserve">ÉLECTIONS CONSEIL D'ADMINISTRATION - 2024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ota-regular.ttf"/><Relationship Id="rId2" Type="http://schemas.openxmlformats.org/officeDocument/2006/relationships/font" Target="fonts/Bellota-bold.ttf"/><Relationship Id="rId3" Type="http://schemas.openxmlformats.org/officeDocument/2006/relationships/font" Target="fonts/Bellota-italic.ttf"/><Relationship Id="rId4" Type="http://schemas.openxmlformats.org/officeDocument/2006/relationships/font" Target="fonts/Bellot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